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pStyle w:val="2"/>
        <w:jc w:val="center"/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</w:pP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彭州市国经人力资源管理有限公司</w:t>
      </w:r>
    </w:p>
    <w:p>
      <w:pPr>
        <w:pStyle w:val="2"/>
        <w:jc w:val="center"/>
        <w:rPr>
          <w:rFonts w:eastAsia="方正黑体简体"/>
          <w:color w:val="auto"/>
          <w:w w:val="98"/>
          <w:sz w:val="40"/>
          <w:szCs w:val="40"/>
          <w:highlight w:val="none"/>
        </w:rPr>
      </w:pPr>
      <w:bookmarkStart w:id="0" w:name="_GoBack"/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</w:rPr>
        <w:t>报考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1" w:leftChars="-195" w:hanging="470" w:hangingChars="2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）: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熟练程度: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30515A80"/>
    <w:rsid w:val="305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641</Characters>
  <Lines>0</Lines>
  <Paragraphs>0</Paragraphs>
  <TotalTime>0</TotalTime>
  <ScaleCrop>false</ScaleCrop>
  <LinksUpToDate>false</LinksUpToDate>
  <CharactersWithSpaces>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2023-07-13T09:59:00Z</dcterms:created>
  <dc:creator>杨佑泰</dc:creator>
  <cp:lastModifiedBy>杨佑泰</cp:lastModifiedBy>
  <dcterms:modified xsi:type="dcterms:W3CDTF">2023-07-13T10:00:41Z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095CD56D110842F69BED31A2107785CD_11</vt:lpwstr>
  </property>
</Properties>
</file>