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420" w:leftChars="-200" w:firstLine="0" w:firstLineChars="0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附件1</w:t>
      </w:r>
    </w:p>
    <w:p>
      <w:pPr>
        <w:pStyle w:val="2"/>
        <w:ind w:left="-420" w:leftChars="-200" w:firstLine="0" w:firstLineChars="0"/>
        <w:jc w:val="center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shd w:val="clear" w:color="auto" w:fill="auto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highlight w:val="none"/>
          <w:shd w:val="clear" w:color="auto" w:fill="auto"/>
        </w:rPr>
        <w:t>年彭州市人才发展促进会招聘岗位表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07"/>
        <w:gridCol w:w="825"/>
        <w:gridCol w:w="705"/>
        <w:gridCol w:w="1080"/>
        <w:gridCol w:w="1656"/>
        <w:gridCol w:w="3264"/>
        <w:gridCol w:w="4236"/>
        <w:gridCol w:w="1476"/>
        <w:gridCol w:w="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专业要求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学历要求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年龄要求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岗位职责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聘用条件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薪酬标准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  <w:t>人才服务专员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A岗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硕士研究生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  <w:t>及以上学历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eastAsia="zh-CN"/>
              </w:rPr>
              <w:t>，并取得相应的学位证书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40周岁及以下（1984年1月1日及以后出生,博士研究生可放宽至45周岁）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负责联系服务专家人才，积极协调相关部门解决人才实际困难。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  <w:t>负责策划执行人才相关活动。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、创新服务内容开辟新业务板块。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、加强与海内外知名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高校、企业、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社会组织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  <w:t>及高层次人才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联络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  <w:t>对接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，促进交流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eastAsia="zh-CN"/>
              </w:rPr>
              <w:t>合作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、协助做好招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引智工作。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、负责执行理事会的重大决策。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7、完成主管部门、理事会交办的其他工作。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br w:type="textWrapping"/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1、具有中华人民共和国国籍，具有良好的政治素质和道德品行，拥护党的路线、方针和政策，无违法犯罪记录。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2、身体健康，具备专职履责能力。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3、熟练掌握办公软件操作，具有一定的文字写作能力。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4、工作积极主动，执行力和服务意识强，有责任感，有较强的组织策划、沟通协调和社会活动能力。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5、有较强的语言表达能力和语言提炼能力。</w:t>
            </w:r>
          </w:p>
          <w:p>
            <w:pPr>
              <w:pStyle w:val="2"/>
              <w:widowControl/>
              <w:spacing w:line="30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6、有较强的团队合作意识、服务意识，有应对繁杂和多方面事务的耐心和能力。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7、符合下列条件者，优先考虑：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（1）有相关社会组织工作经验者。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（2）有组织策划大型活动经验者。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（3）有海外留学或工作经历者。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（4）博士研究生。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8-10万元/年。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  <w:t>人才服务专员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B岗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/>
              </w:rPr>
              <w:t>本科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shd w:val="clear" w:color="auto" w:fill="auto"/>
              </w:rPr>
              <w:t>及以上学历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40周岁及以下（1984年1月1日及以后出生）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1、人才政策宣传。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2、动态掌握彭州市人才基本状况、人才需求及专家人才创新创业需求情况。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3、为高层次人才提供一站式、个性化服务，协调解决专家人才创新创业过程中遇到的困难和问题。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4、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协助人才活动的策划组织执行工作。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0"/>
                <w:szCs w:val="20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highlight w:val="none"/>
                <w:shd w:val="clear" w:color="auto" w:fill="auto"/>
              </w:rPr>
              <w:t>、承办彭州市人才发展促进会其他相关工作。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1、具有中华人民共和国国籍，具有良好的政治素质和道德品行，拥护党的路线、方针和政策，无违法犯罪记录。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2、身体健康，具备专职履责能力和长期在外出差的条件。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3、熟练掌握办公软件操作，具有一定的文字写作能力。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4、工作积极主动，执行力和服务意识强，有责任感，有良好的组织协调能力和人际沟通能力。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5、有良好的语言表达能力和语言提炼能力。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6、有良好的团队合作意识、服务意识，有应对繁杂和多方面事务的耐心和能力。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7、符合下列条件者，优先考虑：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（1）有相关社会组织工作经验者。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（2）有组织策划大型活动经验者。</w:t>
            </w:r>
          </w:p>
          <w:p>
            <w:pPr>
              <w:pStyle w:val="2"/>
              <w:widowControl/>
              <w:spacing w:line="30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（3）退役军人。</w:t>
            </w:r>
          </w:p>
          <w:p>
            <w:pPr>
              <w:pStyle w:val="2"/>
              <w:widowControl/>
              <w:spacing w:line="300" w:lineRule="exac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（4）持C1及以上驾照者。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  <w:t>6-8万元/年。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23B0F9"/>
    <w:multiLevelType w:val="singleLevel"/>
    <w:tmpl w:val="C223B0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47522385"/>
    <w:rsid w:val="4752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2024-05-24T06:47:00Z</dcterms:created>
  <dc:creator>张艳</dc:creator>
  <cp:lastModifiedBy>张艳</cp:lastModifiedBy>
  <dcterms:modified xsi:type="dcterms:W3CDTF">2024-05-24T06:48:16Z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DA315A473FEF47DBBD7CAAA647DED327_11</vt:lpwstr>
  </property>
</Properties>
</file>