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3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95"/>
        <w:gridCol w:w="1004"/>
        <w:gridCol w:w="1238"/>
        <w:gridCol w:w="1662"/>
        <w:gridCol w:w="2129"/>
        <w:gridCol w:w="2400"/>
        <w:gridCol w:w="3022"/>
        <w:gridCol w:w="1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9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both"/>
              <w:textAlignment w:val="center"/>
              <w:rPr>
                <w:rStyle w:val="5"/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 w:bidi="ar"/>
              </w:rPr>
            </w:pPr>
            <w:bookmarkStart w:id="0" w:name="_GoBack"/>
            <w:r>
              <w:rPr>
                <w:rStyle w:val="5"/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000000"/>
                <w:sz w:val="44"/>
                <w:szCs w:val="44"/>
              </w:rPr>
            </w:pPr>
            <w:r>
              <w:rPr>
                <w:rStyle w:val="5"/>
                <w:rFonts w:hint="default" w:ascii="Times New Roman" w:hAnsi="Times New Roman" w:eastAsia="方正小标宋_GBK" w:cs="Times New Roman"/>
                <w:sz w:val="44"/>
                <w:szCs w:val="44"/>
                <w:lang w:bidi="ar"/>
              </w:rPr>
              <w:t>202</w:t>
            </w:r>
            <w:r>
              <w:rPr>
                <w:rStyle w:val="5"/>
                <w:rFonts w:hint="default" w:ascii="Times New Roman" w:hAnsi="Times New Roman" w:eastAsia="方正小标宋_GBK" w:cs="Times New Roman"/>
                <w:sz w:val="44"/>
                <w:szCs w:val="44"/>
                <w:lang w:val="en-US" w:eastAsia="zh-CN" w:bidi="ar"/>
              </w:rPr>
              <w:t>4</w:t>
            </w:r>
            <w:r>
              <w:rPr>
                <w:rStyle w:val="6"/>
                <w:rFonts w:hint="default" w:ascii="Times New Roman" w:hAnsi="Times New Roman" w:cs="Times New Roman"/>
                <w:sz w:val="44"/>
                <w:szCs w:val="44"/>
                <w:lang w:bidi="ar"/>
              </w:rPr>
              <w:t>年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社区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44"/>
                <w:szCs w:val="44"/>
                <w:u w:val="none"/>
              </w:rPr>
              <w:t>工作</w:t>
            </w:r>
            <w:r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者和党建服务专员</w:t>
            </w:r>
            <w:r>
              <w:rPr>
                <w:rStyle w:val="6"/>
                <w:rFonts w:hint="default" w:ascii="Times New Roman" w:hAnsi="Times New Roman" w:cs="Times New Roman"/>
                <w:i w:val="0"/>
                <w:iCs w:val="0"/>
                <w:sz w:val="44"/>
                <w:szCs w:val="44"/>
                <w:lang w:bidi="ar"/>
              </w:rPr>
              <w:t>岗位需求表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104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  <w:t>需求人员具体要求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lang w:val="en-US" w:eastAsia="zh-CN"/>
              </w:rPr>
              <w:t>岗位类型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要求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cs="Times New Roman"/>
                <w:lang w:bidi="ar"/>
              </w:rPr>
              <w:t>要求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lang w:bidi="ar"/>
              </w:rPr>
              <w:t>岗位职责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社区工作者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彭州市村（社区）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社区工作者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2024年非在职应届高校毕业生（含2023年毕业的非在职高校毕业生），具有国家承认本科及以上学历，取得学历相应学位。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年龄30周岁以下。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从事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bidi="ar"/>
              </w:rPr>
              <w:t>村（社区）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相关工作。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党建服务专员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彭州市村（社区）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党建服务专员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不限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2024年非在职应届高校毕业生（含2023年毕业的非在职高校毕业生），具有国家承认本科及以上学历，取得学历相应学位。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年龄30周岁以下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且为中共党员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（或中共预备党员）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从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事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党建相关工作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紧缺岗位、急需岗位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NjkyOWI3MmEyY2ZiZDc1NjNmMDYwNzE5NTMxNTMifQ=="/>
  </w:docVars>
  <w:rsids>
    <w:rsidRoot w:val="0B096C52"/>
    <w:rsid w:val="0B09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autoRedefine/>
    <w:qFormat/>
    <w:uiPriority w:val="99"/>
    <w:pPr>
      <w:spacing w:line="240" w:lineRule="atLeast"/>
    </w:pPr>
    <w:rPr>
      <w:rFonts w:eastAsia="小标宋"/>
      <w:sz w:val="44"/>
    </w:rPr>
  </w:style>
  <w:style w:type="character" w:customStyle="1" w:styleId="5">
    <w:name w:val="font31"/>
    <w:autoRedefine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6">
    <w:name w:val="font51"/>
    <w:autoRedefine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7">
    <w:name w:val="font81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2024-07-19T10:01:00Z</dcterms:created>
  <dc:creator>张艳</dc:creator>
  <cp:lastModifiedBy>张艳</cp:lastModifiedBy>
  <dcterms:modified xsi:type="dcterms:W3CDTF">2024-07-19T10:01:41Z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A0329BF85C614F5EB1B0C3B1F685CD50_11</vt:lpwstr>
  </property>
</Properties>
</file>